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4D3C4" w14:textId="77777777" w:rsidR="002B0C5C" w:rsidRPr="00E16FBA" w:rsidRDefault="002B0C5C" w:rsidP="002B0C5C">
      <w:pPr>
        <w:spacing w:line="480" w:lineRule="auto"/>
        <w:rPr>
          <w:rFonts w:ascii="Times New Roman" w:hAnsi="Times New Roman" w:cs="Times New Roman"/>
          <w:b/>
          <w:bCs/>
          <w:u w:val="single"/>
        </w:rPr>
      </w:pPr>
      <w:r w:rsidRPr="00E16FBA">
        <w:rPr>
          <w:rFonts w:ascii="Times New Roman" w:hAnsi="Times New Roman" w:cs="Times New Roman"/>
          <w:b/>
          <w:bCs/>
          <w:u w:val="single"/>
        </w:rPr>
        <w:t>Supplemental Materials</w:t>
      </w:r>
    </w:p>
    <w:p w14:paraId="108CEC55" w14:textId="77777777" w:rsidR="002B0C5C" w:rsidRPr="00E16FBA" w:rsidRDefault="002B0C5C" w:rsidP="002B0C5C">
      <w:pPr>
        <w:spacing w:after="0" w:line="480" w:lineRule="auto"/>
        <w:rPr>
          <w:rFonts w:ascii="Times New Roman" w:hAnsi="Times New Roman" w:cs="Times New Roman"/>
        </w:rPr>
      </w:pPr>
    </w:p>
    <w:p w14:paraId="687D1901" w14:textId="3DD68323" w:rsidR="002B0C5C" w:rsidRPr="00E16FBA" w:rsidRDefault="002B0C5C" w:rsidP="002B0C5C">
      <w:pPr>
        <w:spacing w:line="480" w:lineRule="auto"/>
        <w:rPr>
          <w:rFonts w:ascii="Times New Roman" w:hAnsi="Times New Roman" w:cs="Times New Roman"/>
          <w:b/>
          <w:bCs/>
        </w:rPr>
      </w:pPr>
      <w:r w:rsidRPr="00E16FBA">
        <w:rPr>
          <w:rFonts w:ascii="Times New Roman" w:hAnsi="Times New Roman" w:cs="Times New Roman"/>
          <w:b/>
          <w:bCs/>
        </w:rPr>
        <w:t>Table S</w:t>
      </w:r>
      <w:r w:rsidR="004A105B">
        <w:rPr>
          <w:rFonts w:ascii="Times New Roman" w:hAnsi="Times New Roman" w:cs="Times New Roman"/>
          <w:b/>
          <w:bCs/>
        </w:rPr>
        <w:t>1</w:t>
      </w:r>
      <w:r w:rsidRPr="00E16FBA">
        <w:rPr>
          <w:rFonts w:ascii="Times New Roman" w:hAnsi="Times New Roman" w:cs="Times New Roman"/>
          <w:b/>
          <w:bCs/>
        </w:rPr>
        <w:t>.</w:t>
      </w:r>
      <w:r w:rsidRPr="00E16FBA">
        <w:rPr>
          <w:rFonts w:ascii="Times New Roman" w:hAnsi="Times New Roman" w:cs="Times New Roman"/>
        </w:rPr>
        <w:t xml:space="preserve"> Correlation coefficient, limit of detection (LD) and qualification (LQ) for cations and anions.</w:t>
      </w: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0"/>
        <w:gridCol w:w="2290"/>
        <w:gridCol w:w="1125"/>
        <w:gridCol w:w="2282"/>
      </w:tblGrid>
      <w:tr w:rsidR="002B0C5C" w:rsidRPr="00E16FBA" w14:paraId="4FCE2570" w14:textId="77777777" w:rsidTr="00BF1EC1">
        <w:trPr>
          <w:jc w:val="center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223525E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lastRenderedPageBreak/>
              <w:t>Ion</w:t>
            </w:r>
          </w:p>
        </w:tc>
        <w:tc>
          <w:tcPr>
            <w:tcW w:w="2290" w:type="dxa"/>
            <w:tcBorders>
              <w:top w:val="single" w:sz="4" w:space="0" w:color="auto"/>
              <w:bottom w:val="single" w:sz="4" w:space="0" w:color="auto"/>
            </w:tcBorders>
          </w:tcPr>
          <w:p w14:paraId="6BFC40B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Correlation coefficient</w:t>
            </w:r>
          </w:p>
        </w:tc>
        <w:tc>
          <w:tcPr>
            <w:tcW w:w="1125" w:type="dxa"/>
            <w:tcBorders>
              <w:top w:val="single" w:sz="4" w:space="0" w:color="auto"/>
              <w:bottom w:val="single" w:sz="4" w:space="0" w:color="auto"/>
            </w:tcBorders>
          </w:tcPr>
          <w:p w14:paraId="474BD45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LD (µ L</w:t>
            </w:r>
            <w:r w:rsidRPr="00E16FBA">
              <w:rPr>
                <w:rFonts w:ascii="Times New Roman" w:hAnsi="Times New Roman" w:cs="Times New Roman"/>
                <w:b/>
                <w:bCs/>
                <w:vertAlign w:val="superscript"/>
              </w:rPr>
              <w:t>-1</w:t>
            </w:r>
            <w:r w:rsidRPr="00E16FBA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2282" w:type="dxa"/>
            <w:tcBorders>
              <w:top w:val="single" w:sz="4" w:space="0" w:color="auto"/>
              <w:bottom w:val="single" w:sz="4" w:space="0" w:color="auto"/>
            </w:tcBorders>
          </w:tcPr>
          <w:p w14:paraId="431D22D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LQ (µ L</w:t>
            </w:r>
            <w:r w:rsidRPr="00E16FBA">
              <w:rPr>
                <w:rFonts w:ascii="Times New Roman" w:hAnsi="Times New Roman" w:cs="Times New Roman"/>
                <w:b/>
                <w:bCs/>
                <w:vertAlign w:val="superscript"/>
              </w:rPr>
              <w:t>-1</w:t>
            </w:r>
            <w:r w:rsidRPr="00E16FBA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</w:tr>
      <w:tr w:rsidR="002B0C5C" w:rsidRPr="00E16FBA" w14:paraId="0753AD16" w14:textId="77777777" w:rsidTr="00BF1EC1">
        <w:trPr>
          <w:jc w:val="center"/>
        </w:trPr>
        <w:tc>
          <w:tcPr>
            <w:tcW w:w="1980" w:type="dxa"/>
            <w:tcBorders>
              <w:top w:val="single" w:sz="4" w:space="0" w:color="auto"/>
            </w:tcBorders>
          </w:tcPr>
          <w:p w14:paraId="327F0E4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Lithium</w:t>
            </w:r>
          </w:p>
        </w:tc>
        <w:tc>
          <w:tcPr>
            <w:tcW w:w="2290" w:type="dxa"/>
            <w:tcBorders>
              <w:top w:val="single" w:sz="4" w:space="0" w:color="auto"/>
            </w:tcBorders>
          </w:tcPr>
          <w:p w14:paraId="4F53BCC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0.999364</w:t>
            </w:r>
          </w:p>
        </w:tc>
        <w:tc>
          <w:tcPr>
            <w:tcW w:w="1125" w:type="dxa"/>
            <w:tcBorders>
              <w:top w:val="single" w:sz="4" w:space="0" w:color="auto"/>
            </w:tcBorders>
          </w:tcPr>
          <w:p w14:paraId="5A7D988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6.327</w:t>
            </w:r>
          </w:p>
        </w:tc>
        <w:tc>
          <w:tcPr>
            <w:tcW w:w="2282" w:type="dxa"/>
            <w:tcBorders>
              <w:top w:val="single" w:sz="4" w:space="0" w:color="auto"/>
            </w:tcBorders>
          </w:tcPr>
          <w:p w14:paraId="1F51270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6.629</w:t>
            </w:r>
          </w:p>
        </w:tc>
      </w:tr>
      <w:tr w:rsidR="002B0C5C" w:rsidRPr="00E16FBA" w14:paraId="06BBDC0F" w14:textId="77777777" w:rsidTr="00BF1EC1">
        <w:trPr>
          <w:jc w:val="center"/>
        </w:trPr>
        <w:tc>
          <w:tcPr>
            <w:tcW w:w="1980" w:type="dxa"/>
          </w:tcPr>
          <w:p w14:paraId="3023E18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Sodium</w:t>
            </w:r>
          </w:p>
        </w:tc>
        <w:tc>
          <w:tcPr>
            <w:tcW w:w="2290" w:type="dxa"/>
          </w:tcPr>
          <w:p w14:paraId="6B90159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0.099915</w:t>
            </w:r>
          </w:p>
        </w:tc>
        <w:tc>
          <w:tcPr>
            <w:tcW w:w="1125" w:type="dxa"/>
          </w:tcPr>
          <w:p w14:paraId="119A27D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2.571</w:t>
            </w:r>
          </w:p>
        </w:tc>
        <w:tc>
          <w:tcPr>
            <w:tcW w:w="2282" w:type="dxa"/>
          </w:tcPr>
          <w:p w14:paraId="61F81EA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30.631</w:t>
            </w:r>
          </w:p>
        </w:tc>
      </w:tr>
      <w:tr w:rsidR="002B0C5C" w:rsidRPr="00E16FBA" w14:paraId="405B6D1A" w14:textId="77777777" w:rsidTr="00BF1EC1">
        <w:trPr>
          <w:jc w:val="center"/>
        </w:trPr>
        <w:tc>
          <w:tcPr>
            <w:tcW w:w="1980" w:type="dxa"/>
          </w:tcPr>
          <w:p w14:paraId="6FF5EF8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Ammonium</w:t>
            </w:r>
          </w:p>
        </w:tc>
        <w:tc>
          <w:tcPr>
            <w:tcW w:w="2290" w:type="dxa"/>
          </w:tcPr>
          <w:p w14:paraId="48F41F0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0.99937</w:t>
            </w:r>
          </w:p>
        </w:tc>
        <w:tc>
          <w:tcPr>
            <w:tcW w:w="1125" w:type="dxa"/>
          </w:tcPr>
          <w:p w14:paraId="585861A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6.482</w:t>
            </w:r>
          </w:p>
        </w:tc>
        <w:tc>
          <w:tcPr>
            <w:tcW w:w="2282" w:type="dxa"/>
          </w:tcPr>
          <w:p w14:paraId="51A84B3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32.958</w:t>
            </w:r>
          </w:p>
        </w:tc>
      </w:tr>
      <w:tr w:rsidR="002B0C5C" w:rsidRPr="00E16FBA" w14:paraId="79133803" w14:textId="77777777" w:rsidTr="00BF1EC1">
        <w:trPr>
          <w:jc w:val="center"/>
        </w:trPr>
        <w:tc>
          <w:tcPr>
            <w:tcW w:w="1980" w:type="dxa"/>
          </w:tcPr>
          <w:p w14:paraId="0E7567A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Potassium</w:t>
            </w:r>
          </w:p>
        </w:tc>
        <w:tc>
          <w:tcPr>
            <w:tcW w:w="2290" w:type="dxa"/>
          </w:tcPr>
          <w:p w14:paraId="4915FFA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0.999359</w:t>
            </w:r>
          </w:p>
        </w:tc>
        <w:tc>
          <w:tcPr>
            <w:tcW w:w="1125" w:type="dxa"/>
          </w:tcPr>
          <w:p w14:paraId="6BFE8EC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7.778</w:t>
            </w:r>
          </w:p>
        </w:tc>
        <w:tc>
          <w:tcPr>
            <w:tcW w:w="2282" w:type="dxa"/>
          </w:tcPr>
          <w:p w14:paraId="1FB8369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66.472</w:t>
            </w:r>
          </w:p>
        </w:tc>
      </w:tr>
      <w:tr w:rsidR="002B0C5C" w:rsidRPr="00E16FBA" w14:paraId="1A6B1273" w14:textId="77777777" w:rsidTr="00BF1EC1">
        <w:trPr>
          <w:jc w:val="center"/>
        </w:trPr>
        <w:tc>
          <w:tcPr>
            <w:tcW w:w="1980" w:type="dxa"/>
          </w:tcPr>
          <w:p w14:paraId="7158C04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Calcium</w:t>
            </w:r>
          </w:p>
        </w:tc>
        <w:tc>
          <w:tcPr>
            <w:tcW w:w="2290" w:type="dxa"/>
          </w:tcPr>
          <w:p w14:paraId="74D540E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0.999155</w:t>
            </w:r>
          </w:p>
        </w:tc>
        <w:tc>
          <w:tcPr>
            <w:tcW w:w="1125" w:type="dxa"/>
          </w:tcPr>
          <w:p w14:paraId="3428BBE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76.376</w:t>
            </w:r>
          </w:p>
        </w:tc>
        <w:tc>
          <w:tcPr>
            <w:tcW w:w="2282" w:type="dxa"/>
          </w:tcPr>
          <w:p w14:paraId="19BD9E3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292.271</w:t>
            </w:r>
          </w:p>
        </w:tc>
      </w:tr>
      <w:tr w:rsidR="002B0C5C" w:rsidRPr="00E16FBA" w14:paraId="5595237D" w14:textId="77777777" w:rsidTr="00BF1EC1">
        <w:trPr>
          <w:jc w:val="center"/>
        </w:trPr>
        <w:tc>
          <w:tcPr>
            <w:tcW w:w="1980" w:type="dxa"/>
          </w:tcPr>
          <w:p w14:paraId="18AF8C4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Magnesium</w:t>
            </w:r>
          </w:p>
        </w:tc>
        <w:tc>
          <w:tcPr>
            <w:tcW w:w="2290" w:type="dxa"/>
          </w:tcPr>
          <w:p w14:paraId="21A5A37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0.999569</w:t>
            </w:r>
          </w:p>
        </w:tc>
        <w:tc>
          <w:tcPr>
            <w:tcW w:w="1125" w:type="dxa"/>
          </w:tcPr>
          <w:p w14:paraId="6A7BCE2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23.244</w:t>
            </w:r>
          </w:p>
        </w:tc>
        <w:tc>
          <w:tcPr>
            <w:tcW w:w="2282" w:type="dxa"/>
          </w:tcPr>
          <w:p w14:paraId="2A9FF56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31.820</w:t>
            </w:r>
          </w:p>
        </w:tc>
      </w:tr>
      <w:tr w:rsidR="002B0C5C" w:rsidRPr="00E16FBA" w14:paraId="1F6B022C" w14:textId="77777777" w:rsidTr="00BF1EC1">
        <w:trPr>
          <w:jc w:val="center"/>
        </w:trPr>
        <w:tc>
          <w:tcPr>
            <w:tcW w:w="1980" w:type="dxa"/>
          </w:tcPr>
          <w:p w14:paraId="557F546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Fluoride</w:t>
            </w:r>
          </w:p>
        </w:tc>
        <w:tc>
          <w:tcPr>
            <w:tcW w:w="2290" w:type="dxa"/>
          </w:tcPr>
          <w:p w14:paraId="10D656D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0.999548</w:t>
            </w:r>
          </w:p>
        </w:tc>
        <w:tc>
          <w:tcPr>
            <w:tcW w:w="1125" w:type="dxa"/>
          </w:tcPr>
          <w:p w14:paraId="09CDC13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7.392</w:t>
            </w:r>
          </w:p>
        </w:tc>
        <w:tc>
          <w:tcPr>
            <w:tcW w:w="2282" w:type="dxa"/>
          </w:tcPr>
          <w:p w14:paraId="3579DEF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10.345</w:t>
            </w:r>
          </w:p>
        </w:tc>
      </w:tr>
      <w:tr w:rsidR="002B0C5C" w:rsidRPr="00E16FBA" w14:paraId="7DE57FB0" w14:textId="77777777" w:rsidTr="00BF1EC1">
        <w:trPr>
          <w:jc w:val="center"/>
        </w:trPr>
        <w:tc>
          <w:tcPr>
            <w:tcW w:w="1980" w:type="dxa"/>
          </w:tcPr>
          <w:p w14:paraId="673F090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Chloride</w:t>
            </w:r>
          </w:p>
        </w:tc>
        <w:tc>
          <w:tcPr>
            <w:tcW w:w="2290" w:type="dxa"/>
          </w:tcPr>
          <w:p w14:paraId="784B4B5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0.999895</w:t>
            </w:r>
          </w:p>
        </w:tc>
        <w:tc>
          <w:tcPr>
            <w:tcW w:w="1125" w:type="dxa"/>
          </w:tcPr>
          <w:p w14:paraId="7B95CF4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24.244</w:t>
            </w:r>
          </w:p>
        </w:tc>
        <w:tc>
          <w:tcPr>
            <w:tcW w:w="2282" w:type="dxa"/>
          </w:tcPr>
          <w:p w14:paraId="3D3D90B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24.883</w:t>
            </w:r>
          </w:p>
        </w:tc>
      </w:tr>
      <w:tr w:rsidR="002B0C5C" w:rsidRPr="00E16FBA" w14:paraId="1A65692E" w14:textId="77777777" w:rsidTr="00BF1EC1">
        <w:trPr>
          <w:jc w:val="center"/>
        </w:trPr>
        <w:tc>
          <w:tcPr>
            <w:tcW w:w="1980" w:type="dxa"/>
          </w:tcPr>
          <w:p w14:paraId="6860808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Nitrite</w:t>
            </w:r>
          </w:p>
        </w:tc>
        <w:tc>
          <w:tcPr>
            <w:tcW w:w="2290" w:type="dxa"/>
          </w:tcPr>
          <w:p w14:paraId="592F324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0.999851</w:t>
            </w:r>
          </w:p>
        </w:tc>
        <w:tc>
          <w:tcPr>
            <w:tcW w:w="1125" w:type="dxa"/>
          </w:tcPr>
          <w:p w14:paraId="02A89DF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23.691</w:t>
            </w:r>
          </w:p>
        </w:tc>
        <w:tc>
          <w:tcPr>
            <w:tcW w:w="2282" w:type="dxa"/>
          </w:tcPr>
          <w:p w14:paraId="19C0F43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97.581</w:t>
            </w:r>
          </w:p>
        </w:tc>
      </w:tr>
      <w:tr w:rsidR="002B0C5C" w:rsidRPr="00E16FBA" w14:paraId="007D0EE7" w14:textId="77777777" w:rsidTr="00BF1EC1">
        <w:trPr>
          <w:jc w:val="center"/>
        </w:trPr>
        <w:tc>
          <w:tcPr>
            <w:tcW w:w="1980" w:type="dxa"/>
          </w:tcPr>
          <w:p w14:paraId="3F80BE9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Bromide</w:t>
            </w:r>
          </w:p>
        </w:tc>
        <w:tc>
          <w:tcPr>
            <w:tcW w:w="2290" w:type="dxa"/>
          </w:tcPr>
          <w:p w14:paraId="491D49A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0.999265</w:t>
            </w:r>
          </w:p>
        </w:tc>
        <w:tc>
          <w:tcPr>
            <w:tcW w:w="1125" w:type="dxa"/>
          </w:tcPr>
          <w:p w14:paraId="039F637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9.428</w:t>
            </w:r>
          </w:p>
        </w:tc>
        <w:tc>
          <w:tcPr>
            <w:tcW w:w="2282" w:type="dxa"/>
          </w:tcPr>
          <w:p w14:paraId="14B8616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65.965</w:t>
            </w:r>
          </w:p>
        </w:tc>
      </w:tr>
      <w:tr w:rsidR="002B0C5C" w:rsidRPr="00E16FBA" w14:paraId="66C4AB6A" w14:textId="77777777" w:rsidTr="00BF1EC1">
        <w:trPr>
          <w:jc w:val="center"/>
        </w:trPr>
        <w:tc>
          <w:tcPr>
            <w:tcW w:w="1980" w:type="dxa"/>
          </w:tcPr>
          <w:p w14:paraId="58B151A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Nitrate</w:t>
            </w:r>
          </w:p>
        </w:tc>
        <w:tc>
          <w:tcPr>
            <w:tcW w:w="2290" w:type="dxa"/>
          </w:tcPr>
          <w:p w14:paraId="2596C4D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0.999711</w:t>
            </w:r>
          </w:p>
        </w:tc>
        <w:tc>
          <w:tcPr>
            <w:tcW w:w="1125" w:type="dxa"/>
          </w:tcPr>
          <w:p w14:paraId="240B635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41.328</w:t>
            </w:r>
          </w:p>
        </w:tc>
        <w:tc>
          <w:tcPr>
            <w:tcW w:w="2282" w:type="dxa"/>
          </w:tcPr>
          <w:p w14:paraId="63EF19F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43.437</w:t>
            </w:r>
          </w:p>
        </w:tc>
      </w:tr>
      <w:tr w:rsidR="002B0C5C" w:rsidRPr="00E16FBA" w14:paraId="09998083" w14:textId="77777777" w:rsidTr="00BF1EC1">
        <w:trPr>
          <w:jc w:val="center"/>
        </w:trPr>
        <w:tc>
          <w:tcPr>
            <w:tcW w:w="1980" w:type="dxa"/>
          </w:tcPr>
          <w:p w14:paraId="21F0FDA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Phosphate</w:t>
            </w:r>
          </w:p>
        </w:tc>
        <w:tc>
          <w:tcPr>
            <w:tcW w:w="2290" w:type="dxa"/>
          </w:tcPr>
          <w:p w14:paraId="35403BC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0.999433</w:t>
            </w:r>
          </w:p>
        </w:tc>
        <w:tc>
          <w:tcPr>
            <w:tcW w:w="1125" w:type="dxa"/>
          </w:tcPr>
          <w:p w14:paraId="7C41ECA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117.837</w:t>
            </w:r>
          </w:p>
        </w:tc>
        <w:tc>
          <w:tcPr>
            <w:tcW w:w="2282" w:type="dxa"/>
          </w:tcPr>
          <w:p w14:paraId="0821893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360.624</w:t>
            </w:r>
          </w:p>
        </w:tc>
      </w:tr>
      <w:tr w:rsidR="002B0C5C" w:rsidRPr="00E16FBA" w14:paraId="3B919EAF" w14:textId="77777777" w:rsidTr="00BF1EC1">
        <w:trPr>
          <w:jc w:val="center"/>
        </w:trPr>
        <w:tc>
          <w:tcPr>
            <w:tcW w:w="1980" w:type="dxa"/>
            <w:tcBorders>
              <w:bottom w:val="single" w:sz="4" w:space="0" w:color="auto"/>
            </w:tcBorders>
          </w:tcPr>
          <w:p w14:paraId="60E3D54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Sulfate</w:t>
            </w:r>
          </w:p>
        </w:tc>
        <w:tc>
          <w:tcPr>
            <w:tcW w:w="2290" w:type="dxa"/>
            <w:tcBorders>
              <w:bottom w:val="single" w:sz="4" w:space="0" w:color="auto"/>
            </w:tcBorders>
          </w:tcPr>
          <w:p w14:paraId="1F7A5E7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0.999238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3486A1E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68.336</w:t>
            </w:r>
          </w:p>
        </w:tc>
        <w:tc>
          <w:tcPr>
            <w:tcW w:w="2282" w:type="dxa"/>
            <w:tcBorders>
              <w:bottom w:val="single" w:sz="4" w:space="0" w:color="auto"/>
            </w:tcBorders>
          </w:tcPr>
          <w:p w14:paraId="2BFD9D8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121.780</w:t>
            </w:r>
          </w:p>
        </w:tc>
      </w:tr>
    </w:tbl>
    <w:p w14:paraId="5C817A76" w14:textId="77777777" w:rsidR="002B0C5C" w:rsidRPr="00E16FBA" w:rsidRDefault="002B0C5C" w:rsidP="002B0C5C">
      <w:pPr>
        <w:spacing w:line="480" w:lineRule="auto"/>
        <w:rPr>
          <w:rFonts w:ascii="Times New Roman" w:hAnsi="Times New Roman" w:cs="Times New Roman"/>
          <w:b/>
          <w:bCs/>
        </w:rPr>
      </w:pPr>
    </w:p>
    <w:p w14:paraId="6E43E75E" w14:textId="118CE64B" w:rsidR="002B0C5C" w:rsidRPr="00E16FBA" w:rsidRDefault="002B0C5C" w:rsidP="002B0C5C">
      <w:pPr>
        <w:spacing w:line="480" w:lineRule="auto"/>
        <w:rPr>
          <w:rFonts w:ascii="Times New Roman" w:hAnsi="Times New Roman" w:cs="Times New Roman"/>
        </w:rPr>
      </w:pPr>
      <w:r w:rsidRPr="00E16FBA">
        <w:rPr>
          <w:rFonts w:ascii="Times New Roman" w:hAnsi="Times New Roman" w:cs="Times New Roman"/>
          <w:b/>
          <w:bCs/>
        </w:rPr>
        <w:t>Table S</w:t>
      </w:r>
      <w:r w:rsidR="004A105B">
        <w:rPr>
          <w:rFonts w:ascii="Times New Roman" w:hAnsi="Times New Roman" w:cs="Times New Roman"/>
          <w:b/>
          <w:bCs/>
        </w:rPr>
        <w:t>2</w:t>
      </w:r>
      <w:r w:rsidRPr="00E16FBA">
        <w:rPr>
          <w:rFonts w:ascii="Times New Roman" w:hAnsi="Times New Roman" w:cs="Times New Roman"/>
          <w:b/>
          <w:bCs/>
        </w:rPr>
        <w:t>.</w:t>
      </w:r>
      <w:r w:rsidRPr="00E16FBA">
        <w:rPr>
          <w:rFonts w:ascii="Times New Roman" w:hAnsi="Times New Roman" w:cs="Times New Roman"/>
        </w:rPr>
        <w:t xml:space="preserve"> Structural traits of trees in the groups of diameters of the breast height [D, cm], crown area [CA, m] and Bark texture. Amazon Rainforest, Rondônia, Brazil.</w:t>
      </w:r>
    </w:p>
    <w:tbl>
      <w:tblPr>
        <w:tblStyle w:val="Tabelacomgrade"/>
        <w:tblW w:w="908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843"/>
        <w:gridCol w:w="1005"/>
      </w:tblGrid>
      <w:tr w:rsidR="002B0C5C" w:rsidRPr="00E16FBA" w14:paraId="7184CE0D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3E0FED9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Diameter at breast height</w:t>
            </w:r>
          </w:p>
          <w:p w14:paraId="0419CD9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[D, cm]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6CF0BB45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D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10:20</m:t>
                    </m:r>
                  </m:sub>
                </m:sSub>
              </m:oMath>
            </m:oMathPara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6A4D46B7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D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20:30</m:t>
                    </m:r>
                  </m:sub>
                </m:sSub>
              </m:oMath>
            </m:oMathPara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319ED60A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D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&gt;30</m:t>
                    </m:r>
                  </m:sub>
                </m:sSub>
              </m:oMath>
            </m:oMathPara>
          </w:p>
        </w:tc>
        <w:tc>
          <w:tcPr>
            <w:tcW w:w="1005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3586054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E16FBA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2B0C5C" w:rsidRPr="00E16FBA" w14:paraId="0A11DBA1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</w:tcBorders>
          </w:tcPr>
          <w:p w14:paraId="0EE1CC7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Number of trees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076D17D8" w14:textId="77777777" w:rsidR="002B0C5C" w:rsidRPr="00E16FBA" w:rsidRDefault="002B0C5C" w:rsidP="00BF1EC1">
            <w:pPr>
              <w:spacing w:line="480" w:lineRule="auto"/>
              <w:rPr>
                <w:rFonts w:ascii="Times New Roman" w:eastAsia="Calibri" w:hAnsi="Times New Roman" w:cs="Times New Roman"/>
              </w:rPr>
            </w:pPr>
            <w:r w:rsidRPr="00E16FBA"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vAlign w:val="center"/>
          </w:tcPr>
          <w:p w14:paraId="7F38788E" w14:textId="77777777" w:rsidR="002B0C5C" w:rsidRPr="00E16FBA" w:rsidRDefault="002B0C5C" w:rsidP="00BF1EC1">
            <w:pPr>
              <w:spacing w:line="480" w:lineRule="auto"/>
              <w:rPr>
                <w:rFonts w:ascii="Times New Roman" w:eastAsia="Calibri" w:hAnsi="Times New Roman" w:cs="Times New Roman"/>
              </w:rPr>
            </w:pPr>
            <w:r w:rsidRPr="00E16FBA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3475DD8B" w14:textId="77777777" w:rsidR="002B0C5C" w:rsidRPr="00E16FBA" w:rsidRDefault="002B0C5C" w:rsidP="00BF1EC1">
            <w:pPr>
              <w:spacing w:line="480" w:lineRule="auto"/>
              <w:rPr>
                <w:rFonts w:ascii="Times New Roman" w:eastAsia="Calibri" w:hAnsi="Times New Roman" w:cs="Times New Roman"/>
              </w:rPr>
            </w:pPr>
            <w:r w:rsidRPr="00E16FBA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005" w:type="dxa"/>
            <w:tcBorders>
              <w:top w:val="single" w:sz="4" w:space="0" w:color="auto"/>
            </w:tcBorders>
            <w:vAlign w:val="center"/>
          </w:tcPr>
          <w:p w14:paraId="28C0DE0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2B0C5C" w:rsidRPr="00E16FBA" w14:paraId="02AEFB38" w14:textId="77777777" w:rsidTr="00BF1EC1">
        <w:trPr>
          <w:jc w:val="center"/>
        </w:trPr>
        <w:tc>
          <w:tcPr>
            <w:tcW w:w="2552" w:type="dxa"/>
          </w:tcPr>
          <w:p w14:paraId="6A236E5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Median</w:t>
            </w:r>
          </w:p>
        </w:tc>
        <w:tc>
          <w:tcPr>
            <w:tcW w:w="1843" w:type="dxa"/>
          </w:tcPr>
          <w:p w14:paraId="6C4D5BB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15.9 a</w:t>
            </w:r>
          </w:p>
        </w:tc>
        <w:tc>
          <w:tcPr>
            <w:tcW w:w="1842" w:type="dxa"/>
          </w:tcPr>
          <w:p w14:paraId="6EC57B3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22.3 b</w:t>
            </w:r>
          </w:p>
        </w:tc>
        <w:tc>
          <w:tcPr>
            <w:tcW w:w="1843" w:type="dxa"/>
          </w:tcPr>
          <w:p w14:paraId="2913C15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53.4 c</w:t>
            </w:r>
          </w:p>
        </w:tc>
        <w:tc>
          <w:tcPr>
            <w:tcW w:w="1005" w:type="dxa"/>
          </w:tcPr>
          <w:p w14:paraId="75EC3B61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0.001</w:t>
            </w:r>
          </w:p>
        </w:tc>
      </w:tr>
      <w:tr w:rsidR="002B0C5C" w:rsidRPr="00E16FBA" w14:paraId="75FE0F3E" w14:textId="77777777" w:rsidTr="00BF1EC1">
        <w:trPr>
          <w:jc w:val="center"/>
        </w:trPr>
        <w:tc>
          <w:tcPr>
            <w:tcW w:w="2552" w:type="dxa"/>
          </w:tcPr>
          <w:p w14:paraId="0DE833F1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Height [m]</w:t>
            </w:r>
          </w:p>
        </w:tc>
        <w:tc>
          <w:tcPr>
            <w:tcW w:w="1843" w:type="dxa"/>
          </w:tcPr>
          <w:p w14:paraId="201D588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17.0 a</w:t>
            </w:r>
          </w:p>
        </w:tc>
        <w:tc>
          <w:tcPr>
            <w:tcW w:w="1842" w:type="dxa"/>
          </w:tcPr>
          <w:p w14:paraId="20DB0C51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18.0 a</w:t>
            </w:r>
          </w:p>
        </w:tc>
        <w:tc>
          <w:tcPr>
            <w:tcW w:w="1843" w:type="dxa"/>
          </w:tcPr>
          <w:p w14:paraId="0E7432E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23.0 a</w:t>
            </w:r>
          </w:p>
        </w:tc>
        <w:tc>
          <w:tcPr>
            <w:tcW w:w="1005" w:type="dxa"/>
          </w:tcPr>
          <w:p w14:paraId="1AD1999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0.324</w:t>
            </w:r>
          </w:p>
        </w:tc>
      </w:tr>
      <w:tr w:rsidR="002B0C5C" w:rsidRPr="00E16FBA" w14:paraId="3B60AFB4" w14:textId="77777777" w:rsidTr="00BF1EC1">
        <w:trPr>
          <w:jc w:val="center"/>
        </w:trPr>
        <w:tc>
          <w:tcPr>
            <w:tcW w:w="2552" w:type="dxa"/>
          </w:tcPr>
          <w:p w14:paraId="2E9BB21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lastRenderedPageBreak/>
              <w:t>CA [m²]</w:t>
            </w:r>
          </w:p>
        </w:tc>
        <w:tc>
          <w:tcPr>
            <w:tcW w:w="1843" w:type="dxa"/>
          </w:tcPr>
          <w:p w14:paraId="260CCE4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29.4 a</w:t>
            </w:r>
          </w:p>
        </w:tc>
        <w:tc>
          <w:tcPr>
            <w:tcW w:w="1842" w:type="dxa"/>
          </w:tcPr>
          <w:p w14:paraId="5452B8D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27.4 a</w:t>
            </w:r>
          </w:p>
        </w:tc>
        <w:tc>
          <w:tcPr>
            <w:tcW w:w="1843" w:type="dxa"/>
          </w:tcPr>
          <w:p w14:paraId="048AB0C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156.9 b</w:t>
            </w:r>
          </w:p>
        </w:tc>
        <w:tc>
          <w:tcPr>
            <w:tcW w:w="1005" w:type="dxa"/>
          </w:tcPr>
          <w:p w14:paraId="57ADA35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0.008</w:t>
            </w:r>
          </w:p>
        </w:tc>
      </w:tr>
      <w:tr w:rsidR="002B0C5C" w:rsidRPr="00E16FBA" w14:paraId="1C74016F" w14:textId="77777777" w:rsidTr="00BF1EC1">
        <w:trPr>
          <w:jc w:val="center"/>
        </w:trPr>
        <w:tc>
          <w:tcPr>
            <w:tcW w:w="2552" w:type="dxa"/>
          </w:tcPr>
          <w:p w14:paraId="0741577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Bark texture</w:t>
            </w:r>
          </w:p>
        </w:tc>
        <w:tc>
          <w:tcPr>
            <w:tcW w:w="1843" w:type="dxa"/>
          </w:tcPr>
          <w:p w14:paraId="70C5709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80% smooth</w:t>
            </w:r>
          </w:p>
          <w:p w14:paraId="617CE3B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20% fissured</w:t>
            </w:r>
          </w:p>
        </w:tc>
        <w:tc>
          <w:tcPr>
            <w:tcW w:w="1842" w:type="dxa"/>
          </w:tcPr>
          <w:p w14:paraId="0F399AD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50% smooth</w:t>
            </w:r>
          </w:p>
          <w:p w14:paraId="2FF4C62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50% fissured</w:t>
            </w:r>
          </w:p>
        </w:tc>
        <w:tc>
          <w:tcPr>
            <w:tcW w:w="1843" w:type="dxa"/>
          </w:tcPr>
          <w:p w14:paraId="5C63710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40% fissured</w:t>
            </w:r>
          </w:p>
          <w:p w14:paraId="6DF5159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60% rough</w:t>
            </w:r>
          </w:p>
        </w:tc>
        <w:tc>
          <w:tcPr>
            <w:tcW w:w="1005" w:type="dxa"/>
          </w:tcPr>
          <w:p w14:paraId="6E49B36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2B0C5C" w:rsidRPr="00E16FBA" w14:paraId="4DE94605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2967CDC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Crown Area</w:t>
            </w:r>
          </w:p>
          <w:p w14:paraId="0E4E059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[CA, m²]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62393178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CA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&lt;30</m:t>
                    </m:r>
                  </m:sub>
                </m:sSub>
              </m:oMath>
            </m:oMathPara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472BAA9A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CA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30:60</m:t>
                    </m:r>
                  </m:sub>
                </m:sSub>
              </m:oMath>
            </m:oMathPara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  <w:vAlign w:val="center"/>
          </w:tcPr>
          <w:p w14:paraId="713C9FE6" w14:textId="77777777" w:rsidR="002B0C5C" w:rsidRPr="00E16FBA" w:rsidRDefault="004A105B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 w:cs="Times New Roman"/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CA</m:t>
                    </m:r>
                  </m:e>
                  <m:sub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</w:rPr>
                      <m:t>&gt;60</m:t>
                    </m:r>
                  </m:sub>
                </m:sSub>
              </m:oMath>
            </m:oMathPara>
          </w:p>
        </w:tc>
        <w:tc>
          <w:tcPr>
            <w:tcW w:w="1005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3DCF1F1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B0C5C" w:rsidRPr="00E16FBA" w14:paraId="16A31D02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</w:tcBorders>
          </w:tcPr>
          <w:p w14:paraId="0930074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Number of trees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2942A5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929865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91310D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005" w:type="dxa"/>
            <w:tcBorders>
              <w:top w:val="single" w:sz="4" w:space="0" w:color="auto"/>
            </w:tcBorders>
          </w:tcPr>
          <w:p w14:paraId="5B7AF20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2B0C5C" w:rsidRPr="00E16FBA" w14:paraId="55FF100B" w14:textId="77777777" w:rsidTr="00BF1EC1">
        <w:trPr>
          <w:jc w:val="center"/>
        </w:trPr>
        <w:tc>
          <w:tcPr>
            <w:tcW w:w="2552" w:type="dxa"/>
          </w:tcPr>
          <w:p w14:paraId="0A9C86E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Median</w:t>
            </w:r>
          </w:p>
        </w:tc>
        <w:tc>
          <w:tcPr>
            <w:tcW w:w="1843" w:type="dxa"/>
          </w:tcPr>
          <w:p w14:paraId="31EF459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19.0 a</w:t>
            </w:r>
          </w:p>
        </w:tc>
        <w:tc>
          <w:tcPr>
            <w:tcW w:w="1842" w:type="dxa"/>
          </w:tcPr>
          <w:p w14:paraId="434CD81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37.4 b</w:t>
            </w:r>
          </w:p>
        </w:tc>
        <w:tc>
          <w:tcPr>
            <w:tcW w:w="1843" w:type="dxa"/>
          </w:tcPr>
          <w:p w14:paraId="760AD35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114.7 c</w:t>
            </w:r>
          </w:p>
        </w:tc>
        <w:tc>
          <w:tcPr>
            <w:tcW w:w="1005" w:type="dxa"/>
          </w:tcPr>
          <w:p w14:paraId="185A29B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0.000</w:t>
            </w:r>
          </w:p>
        </w:tc>
      </w:tr>
      <w:tr w:rsidR="002B0C5C" w:rsidRPr="00E16FBA" w14:paraId="3D09AB08" w14:textId="77777777" w:rsidTr="00BF1EC1">
        <w:trPr>
          <w:jc w:val="center"/>
        </w:trPr>
        <w:tc>
          <w:tcPr>
            <w:tcW w:w="2552" w:type="dxa"/>
          </w:tcPr>
          <w:p w14:paraId="3517698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Height [m]</w:t>
            </w:r>
          </w:p>
        </w:tc>
        <w:tc>
          <w:tcPr>
            <w:tcW w:w="1843" w:type="dxa"/>
          </w:tcPr>
          <w:p w14:paraId="5E388A0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17.0 a</w:t>
            </w:r>
          </w:p>
        </w:tc>
        <w:tc>
          <w:tcPr>
            <w:tcW w:w="1842" w:type="dxa"/>
          </w:tcPr>
          <w:p w14:paraId="3A151A6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26.5 a</w:t>
            </w:r>
          </w:p>
        </w:tc>
        <w:tc>
          <w:tcPr>
            <w:tcW w:w="1843" w:type="dxa"/>
          </w:tcPr>
          <w:p w14:paraId="56A2705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22.0 a</w:t>
            </w:r>
          </w:p>
        </w:tc>
        <w:tc>
          <w:tcPr>
            <w:tcW w:w="1005" w:type="dxa"/>
          </w:tcPr>
          <w:p w14:paraId="30BC25F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0.078</w:t>
            </w:r>
          </w:p>
        </w:tc>
      </w:tr>
      <w:tr w:rsidR="002B0C5C" w:rsidRPr="00E16FBA" w14:paraId="2572931B" w14:textId="77777777" w:rsidTr="00BF1EC1">
        <w:trPr>
          <w:jc w:val="center"/>
        </w:trPr>
        <w:tc>
          <w:tcPr>
            <w:tcW w:w="2552" w:type="dxa"/>
          </w:tcPr>
          <w:p w14:paraId="36F3292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D [cm]</w:t>
            </w:r>
          </w:p>
        </w:tc>
        <w:tc>
          <w:tcPr>
            <w:tcW w:w="1843" w:type="dxa"/>
          </w:tcPr>
          <w:p w14:paraId="297D749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17.1 a</w:t>
            </w:r>
          </w:p>
        </w:tc>
        <w:tc>
          <w:tcPr>
            <w:tcW w:w="1842" w:type="dxa"/>
          </w:tcPr>
          <w:p w14:paraId="4CEE6EA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16.1 a</w:t>
            </w:r>
          </w:p>
        </w:tc>
        <w:tc>
          <w:tcPr>
            <w:tcW w:w="1843" w:type="dxa"/>
          </w:tcPr>
          <w:p w14:paraId="7218573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45.2 b</w:t>
            </w:r>
          </w:p>
        </w:tc>
        <w:tc>
          <w:tcPr>
            <w:tcW w:w="1005" w:type="dxa"/>
          </w:tcPr>
          <w:p w14:paraId="2AD76CB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0.002</w:t>
            </w:r>
          </w:p>
        </w:tc>
      </w:tr>
      <w:tr w:rsidR="002B0C5C" w:rsidRPr="00E16FBA" w14:paraId="35EC75D9" w14:textId="77777777" w:rsidTr="00BF1EC1">
        <w:trPr>
          <w:jc w:val="center"/>
        </w:trPr>
        <w:tc>
          <w:tcPr>
            <w:tcW w:w="2552" w:type="dxa"/>
          </w:tcPr>
          <w:p w14:paraId="3782387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Bark texture</w:t>
            </w:r>
          </w:p>
        </w:tc>
        <w:tc>
          <w:tcPr>
            <w:tcW w:w="1843" w:type="dxa"/>
          </w:tcPr>
          <w:p w14:paraId="19BE10C5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80% smooth</w:t>
            </w:r>
          </w:p>
          <w:p w14:paraId="2B96049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20% fissured</w:t>
            </w:r>
          </w:p>
        </w:tc>
        <w:tc>
          <w:tcPr>
            <w:tcW w:w="1842" w:type="dxa"/>
          </w:tcPr>
          <w:p w14:paraId="353C244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75% smooth</w:t>
            </w:r>
          </w:p>
          <w:p w14:paraId="5F495DF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25% fissured</w:t>
            </w:r>
          </w:p>
        </w:tc>
        <w:tc>
          <w:tcPr>
            <w:tcW w:w="1843" w:type="dxa"/>
          </w:tcPr>
          <w:p w14:paraId="1CA684DB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14% smooth</w:t>
            </w:r>
          </w:p>
          <w:p w14:paraId="3B437AE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14% fissured</w:t>
            </w:r>
          </w:p>
          <w:p w14:paraId="26CEFCB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72% rough</w:t>
            </w:r>
          </w:p>
        </w:tc>
        <w:tc>
          <w:tcPr>
            <w:tcW w:w="1005" w:type="dxa"/>
          </w:tcPr>
          <w:p w14:paraId="6DC1913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</w:tr>
      <w:tr w:rsidR="002B0C5C" w:rsidRPr="00E16FBA" w14:paraId="71EE00DC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4B71C65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Bark texture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66D306DE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Smooth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48BB57E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Fissured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5627156C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Rough</w:t>
            </w:r>
          </w:p>
        </w:tc>
        <w:tc>
          <w:tcPr>
            <w:tcW w:w="1005" w:type="dxa"/>
            <w:tcBorders>
              <w:top w:val="single" w:sz="4" w:space="0" w:color="auto"/>
              <w:bottom w:val="single" w:sz="4" w:space="0" w:color="auto"/>
            </w:tcBorders>
            <w:shd w:val="clear" w:color="auto" w:fill="E8E8E8" w:themeFill="background2"/>
          </w:tcPr>
          <w:p w14:paraId="346DC36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B0C5C" w:rsidRPr="00E16FBA" w14:paraId="10CAF920" w14:textId="77777777" w:rsidTr="00BF1EC1">
        <w:trPr>
          <w:jc w:val="center"/>
        </w:trPr>
        <w:tc>
          <w:tcPr>
            <w:tcW w:w="2552" w:type="dxa"/>
            <w:tcBorders>
              <w:top w:val="single" w:sz="4" w:space="0" w:color="auto"/>
            </w:tcBorders>
          </w:tcPr>
          <w:p w14:paraId="52A3EBD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Number of trees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59B4A94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18907C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60FD1D0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005" w:type="dxa"/>
            <w:tcBorders>
              <w:top w:val="single" w:sz="4" w:space="0" w:color="auto"/>
            </w:tcBorders>
          </w:tcPr>
          <w:p w14:paraId="694ED84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E16FBA">
              <w:rPr>
                <w:rFonts w:ascii="Times New Roman" w:hAnsi="Times New Roman" w:cs="Times New Roman"/>
                <w:b/>
                <w:bCs/>
              </w:rPr>
              <w:t>-</w:t>
            </w:r>
          </w:p>
        </w:tc>
      </w:tr>
      <w:tr w:rsidR="002B0C5C" w:rsidRPr="00E16FBA" w14:paraId="7D521C8B" w14:textId="77777777" w:rsidTr="00BF1EC1">
        <w:trPr>
          <w:jc w:val="center"/>
        </w:trPr>
        <w:tc>
          <w:tcPr>
            <w:tcW w:w="2552" w:type="dxa"/>
          </w:tcPr>
          <w:p w14:paraId="55C40D5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D [cm]</w:t>
            </w:r>
          </w:p>
        </w:tc>
        <w:tc>
          <w:tcPr>
            <w:tcW w:w="1843" w:type="dxa"/>
          </w:tcPr>
          <w:p w14:paraId="5D410F88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17.5 a</w:t>
            </w:r>
          </w:p>
        </w:tc>
        <w:tc>
          <w:tcPr>
            <w:tcW w:w="1842" w:type="dxa"/>
          </w:tcPr>
          <w:p w14:paraId="23FDCC72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18.2 a</w:t>
            </w:r>
          </w:p>
        </w:tc>
        <w:tc>
          <w:tcPr>
            <w:tcW w:w="1843" w:type="dxa"/>
          </w:tcPr>
          <w:p w14:paraId="5A98E470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86.5 b</w:t>
            </w:r>
          </w:p>
        </w:tc>
        <w:tc>
          <w:tcPr>
            <w:tcW w:w="1005" w:type="dxa"/>
          </w:tcPr>
          <w:p w14:paraId="3680914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0.001</w:t>
            </w:r>
          </w:p>
        </w:tc>
      </w:tr>
      <w:tr w:rsidR="002B0C5C" w:rsidRPr="00E16FBA" w14:paraId="13AB63C5" w14:textId="77777777" w:rsidTr="00BF1EC1">
        <w:trPr>
          <w:jc w:val="center"/>
        </w:trPr>
        <w:tc>
          <w:tcPr>
            <w:tcW w:w="2552" w:type="dxa"/>
          </w:tcPr>
          <w:p w14:paraId="521DF2D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CA [m²]</w:t>
            </w:r>
          </w:p>
        </w:tc>
        <w:tc>
          <w:tcPr>
            <w:tcW w:w="1843" w:type="dxa"/>
          </w:tcPr>
          <w:p w14:paraId="61F9DCC6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31.2 a</w:t>
            </w:r>
          </w:p>
        </w:tc>
        <w:tc>
          <w:tcPr>
            <w:tcW w:w="1842" w:type="dxa"/>
          </w:tcPr>
          <w:p w14:paraId="49977A63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27.6 a</w:t>
            </w:r>
          </w:p>
        </w:tc>
        <w:tc>
          <w:tcPr>
            <w:tcW w:w="1843" w:type="dxa"/>
          </w:tcPr>
          <w:p w14:paraId="533EF55D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157.2 b</w:t>
            </w:r>
          </w:p>
        </w:tc>
        <w:tc>
          <w:tcPr>
            <w:tcW w:w="1005" w:type="dxa"/>
          </w:tcPr>
          <w:p w14:paraId="3157E2FA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0.034</w:t>
            </w:r>
          </w:p>
        </w:tc>
      </w:tr>
      <w:tr w:rsidR="002B0C5C" w:rsidRPr="00E16FBA" w14:paraId="3891B48A" w14:textId="77777777" w:rsidTr="00BF1EC1">
        <w:trPr>
          <w:jc w:val="center"/>
        </w:trPr>
        <w:tc>
          <w:tcPr>
            <w:tcW w:w="2552" w:type="dxa"/>
            <w:tcBorders>
              <w:bottom w:val="single" w:sz="4" w:space="0" w:color="auto"/>
            </w:tcBorders>
          </w:tcPr>
          <w:p w14:paraId="311F32F7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Height [m]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4F302A1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18.5 a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9B8863F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15.0 b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702FBB9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E16FBA">
              <w:rPr>
                <w:rFonts w:ascii="Times New Roman" w:hAnsi="Times New Roman" w:cs="Times New Roman"/>
              </w:rPr>
              <w:t>26.5 a</w:t>
            </w:r>
          </w:p>
        </w:tc>
        <w:tc>
          <w:tcPr>
            <w:tcW w:w="1005" w:type="dxa"/>
            <w:tcBorders>
              <w:bottom w:val="single" w:sz="4" w:space="0" w:color="auto"/>
            </w:tcBorders>
          </w:tcPr>
          <w:p w14:paraId="587FC411" w14:textId="77777777" w:rsidR="002B0C5C" w:rsidRPr="00E16FBA" w:rsidRDefault="002B0C5C" w:rsidP="00BF1EC1">
            <w:pPr>
              <w:spacing w:line="480" w:lineRule="auto"/>
              <w:rPr>
                <w:rFonts w:ascii="Times New Roman" w:hAnsi="Times New Roman" w:cs="Times New Roman"/>
                <w:i/>
                <w:iCs/>
              </w:rPr>
            </w:pPr>
            <w:r w:rsidRPr="00E16FBA">
              <w:rPr>
                <w:rFonts w:ascii="Times New Roman" w:hAnsi="Times New Roman" w:cs="Times New Roman"/>
                <w:i/>
                <w:iCs/>
              </w:rPr>
              <w:t>0.018</w:t>
            </w:r>
          </w:p>
        </w:tc>
      </w:tr>
    </w:tbl>
    <w:p w14:paraId="48C7EF58" w14:textId="77777777" w:rsidR="002B0C5C" w:rsidRPr="00E16FBA" w:rsidRDefault="002B0C5C" w:rsidP="002B0C5C">
      <w:pPr>
        <w:spacing w:line="480" w:lineRule="auto"/>
        <w:rPr>
          <w:rFonts w:ascii="Times New Roman" w:hAnsi="Times New Roman" w:cs="Times New Roman"/>
        </w:rPr>
      </w:pPr>
      <w:r w:rsidRPr="00E16FBA">
        <w:rPr>
          <w:rFonts w:ascii="Times New Roman" w:hAnsi="Times New Roman" w:cs="Times New Roman"/>
        </w:rPr>
        <w:t>* Different letters indicate differences between groups of classes.</w:t>
      </w:r>
    </w:p>
    <w:p w14:paraId="7DEB2ACB" w14:textId="77777777" w:rsidR="002B0C5C" w:rsidRDefault="002B0C5C"/>
    <w:sectPr w:rsidR="002B0C5C" w:rsidSect="002B0C5C">
      <w:pgSz w:w="12240" w:h="15840" w:code="1"/>
      <w:pgMar w:top="1440" w:right="1440" w:bottom="1440" w:left="1440" w:header="709" w:footer="709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C5C"/>
    <w:rsid w:val="002B0C5C"/>
    <w:rsid w:val="004A105B"/>
    <w:rsid w:val="00785425"/>
    <w:rsid w:val="00BD6FC1"/>
    <w:rsid w:val="00D9039C"/>
    <w:rsid w:val="00F05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A4BA9"/>
  <w15:chartTrackingRefBased/>
  <w15:docId w15:val="{91430F8F-0506-4B12-9A68-BE614A7E0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0C5C"/>
    <w:pPr>
      <w:spacing w:line="259" w:lineRule="auto"/>
    </w:pPr>
    <w:rPr>
      <w:sz w:val="22"/>
      <w:szCs w:val="22"/>
    </w:rPr>
  </w:style>
  <w:style w:type="paragraph" w:styleId="Ttulo1">
    <w:name w:val="heading 1"/>
    <w:basedOn w:val="Normal"/>
    <w:next w:val="Normal"/>
    <w:link w:val="Ttulo1Char"/>
    <w:uiPriority w:val="9"/>
    <w:qFormat/>
    <w:rsid w:val="002B0C5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2B0C5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B0C5C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B0C5C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B0C5C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B0C5C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B0C5C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B0C5C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B0C5C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B0C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B0C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B0C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B0C5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B0C5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B0C5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B0C5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B0C5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B0C5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B0C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B0C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B0C5C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B0C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B0C5C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2B0C5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2B0C5C"/>
    <w:pPr>
      <w:spacing w:line="278" w:lineRule="auto"/>
      <w:ind w:left="720"/>
      <w:contextualSpacing/>
    </w:pPr>
    <w:rPr>
      <w:sz w:val="24"/>
      <w:szCs w:val="24"/>
    </w:rPr>
  </w:style>
  <w:style w:type="character" w:styleId="nfaseIntensa">
    <w:name w:val="Intense Emphasis"/>
    <w:basedOn w:val="Fontepargpadro"/>
    <w:uiPriority w:val="21"/>
    <w:qFormat/>
    <w:rsid w:val="002B0C5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B0C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B0C5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B0C5C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2B0C5C"/>
    <w:pPr>
      <w:spacing w:after="0" w:line="240" w:lineRule="auto"/>
    </w:pPr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linha">
    <w:name w:val="line number"/>
    <w:basedOn w:val="Fontepargpadro"/>
    <w:uiPriority w:val="99"/>
    <w:semiHidden/>
    <w:unhideWhenUsed/>
    <w:rsid w:val="002B0C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1375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Tonello</dc:creator>
  <cp:keywords/>
  <dc:description/>
  <cp:lastModifiedBy>Kelly Tonello</cp:lastModifiedBy>
  <cp:revision>3</cp:revision>
  <dcterms:created xsi:type="dcterms:W3CDTF">2025-10-28T11:01:00Z</dcterms:created>
  <dcterms:modified xsi:type="dcterms:W3CDTF">2025-10-28T11:02:00Z</dcterms:modified>
</cp:coreProperties>
</file>