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Ficha</w:t>
      </w:r>
      <w:r w:rsidDel="00000000" w:rsidR="00000000" w:rsidRPr="00000000">
        <w:rPr>
          <w:b w:val="1"/>
          <w:rtl w:val="0"/>
        </w:rPr>
        <w:t xml:space="preserve"> de metadados de coleta de dados etnográficos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b w:val="1"/>
          <w:rtl w:val="0"/>
        </w:rPr>
        <w:t xml:space="preserve">Título do projeto</w:t>
      </w:r>
      <w:r w:rsidDel="00000000" w:rsidR="00000000" w:rsidRPr="00000000">
        <w:rPr>
          <w:rtl w:val="0"/>
        </w:rPr>
        <w:t xml:space="preserve">: Inovação e transformação da atividade de prevenção de riscos profissionais – ITAPAR</w:t>
      </w:r>
    </w:p>
    <w:p w:rsidR="00000000" w:rsidDel="00000000" w:rsidP="00000000" w:rsidRDefault="00000000" w:rsidRPr="00000000" w14:paraId="00000003">
      <w:pPr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 xml:space="preserve">Financiamento</w:t>
      </w:r>
      <w:r w:rsidDel="00000000" w:rsidR="00000000" w:rsidRPr="00000000">
        <w:rPr>
          <w:color w:val="000000"/>
          <w:rtl w:val="0"/>
        </w:rPr>
        <w:t xml:space="preserve">: FAPESP Processo nº 2019/13525-0 </w:t>
      </w:r>
    </w:p>
    <w:p w:rsidR="00000000" w:rsidDel="00000000" w:rsidP="00000000" w:rsidRDefault="00000000" w:rsidRPr="00000000" w14:paraId="00000004">
      <w:pPr>
        <w:rPr>
          <w:color w:val="000000"/>
        </w:rPr>
      </w:pPr>
      <w:r w:rsidDel="00000000" w:rsidR="00000000" w:rsidRPr="00000000">
        <w:rPr>
          <w:rtl w:val="0"/>
        </w:rPr>
        <w:t xml:space="preserve">(Quando o pesquisador responsável do subprojeto é bolsista de outro órgão (CAPES, CNPq, MPT, etc) indicar também número de processo).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b w:val="1"/>
          <w:color w:val="000000"/>
          <w:rtl w:val="0"/>
        </w:rPr>
        <w:t xml:space="preserve">Título do subprojeto</w:t>
      </w:r>
      <w:r w:rsidDel="00000000" w:rsidR="00000000" w:rsidRPr="00000000">
        <w:rPr>
          <w:color w:val="000000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b w:val="1"/>
          <w:rtl w:val="0"/>
        </w:rPr>
        <w:t xml:space="preserve">Pesquisador responsável com e-mail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b w:val="1"/>
          <w:rtl w:val="0"/>
        </w:rPr>
        <w:t xml:space="preserve">Pesquisadores participantes</w:t>
      </w:r>
      <w:r w:rsidDel="00000000" w:rsidR="00000000" w:rsidRPr="00000000">
        <w:rPr>
          <w:rtl w:val="0"/>
        </w:rPr>
        <w:t xml:space="preserve">: (nomes e sobrenomes completos)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b w:val="1"/>
          <w:rtl w:val="0"/>
        </w:rPr>
        <w:t xml:space="preserve">Resumo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b w:val="1"/>
          <w:rtl w:val="0"/>
        </w:rPr>
        <w:t xml:space="preserve">Palavras-chave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b w:val="1"/>
          <w:rtl w:val="0"/>
        </w:rPr>
        <w:t xml:space="preserve">Caracterização dos dados etnográficos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49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6"/>
        <w:gridCol w:w="1134"/>
        <w:gridCol w:w="1956"/>
        <w:gridCol w:w="1244"/>
        <w:gridCol w:w="1114"/>
        <w:gridCol w:w="1098"/>
        <w:gridCol w:w="1102"/>
        <w:tblGridChange w:id="0">
          <w:tblGrid>
            <w:gridCol w:w="846"/>
            <w:gridCol w:w="1134"/>
            <w:gridCol w:w="1956"/>
            <w:gridCol w:w="1244"/>
            <w:gridCol w:w="1114"/>
            <w:gridCol w:w="1098"/>
            <w:gridCol w:w="110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Data/ período de coleta</w:t>
            </w:r>
          </w:p>
        </w:tc>
        <w:tc>
          <w:tcPr/>
          <w:p w:rsidR="00000000" w:rsidDel="00000000" w:rsidP="00000000" w:rsidRDefault="00000000" w:rsidRPr="00000000" w14:paraId="0000000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Instrumento de coleta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0"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  </w:t>
            </w:r>
          </w:p>
        </w:tc>
        <w:tc>
          <w:tcPr/>
          <w:p w:rsidR="00000000" w:rsidDel="00000000" w:rsidP="00000000" w:rsidRDefault="00000000" w:rsidRPr="00000000" w14:paraId="0000000E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Objetivo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1"/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Número de participantes/</w:t>
            </w:r>
          </w:p>
          <w:p w:rsidR="00000000" w:rsidDel="00000000" w:rsidP="00000000" w:rsidRDefault="00000000" w:rsidRPr="00000000" w14:paraId="00000010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documentos</w:t>
            </w:r>
          </w:p>
        </w:tc>
        <w:tc>
          <w:tcPr/>
          <w:p w:rsidR="00000000" w:rsidDel="00000000" w:rsidP="00000000" w:rsidRDefault="00000000" w:rsidRPr="00000000" w14:paraId="00000011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Horas de entrevistas/</w:t>
            </w:r>
          </w:p>
          <w:p w:rsidR="00000000" w:rsidDel="00000000" w:rsidP="00000000" w:rsidRDefault="00000000" w:rsidRPr="00000000" w14:paraId="00000012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observação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2"/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/>
          <w:p w:rsidR="00000000" w:rsidDel="00000000" w:rsidP="00000000" w:rsidRDefault="00000000" w:rsidRPr="00000000" w14:paraId="0000001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Meio de coleta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3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Tipo de  registro</w:t>
            </w:r>
            <w:r w:rsidDel="00000000" w:rsidR="00000000" w:rsidRPr="00000000">
              <w:rPr>
                <w:sz w:val="18"/>
                <w:szCs w:val="18"/>
                <w:vertAlign w:val="superscript"/>
              </w:rPr>
              <w:footnoteReference w:customMarkFollows="0" w:id="4"/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3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8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B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otnote w:id="0"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Exemplos: ACT, entrevista individual, entrevista coletiva, grupo focal, questionário, auto confrontação simples, auto confrontação cruzada, diário de campo, diário de perturbações, observação de processos/atividades de trabalho, documentos, etc.</w:t>
      </w:r>
    </w:p>
  </w:footnote>
  <w:footnote w:id="1"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Idealmente deve estar alinhado com os objetivos específicos da pesquisa</w:t>
      </w:r>
    </w:p>
  </w:footnote>
  <w:footnote w:id="2"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Registra &lt;&lt;NA&gt;&gt; quando não aplica</w:t>
      </w:r>
    </w:p>
  </w:footnote>
  <w:footnote w:id="3"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Virtual/presencial</w:t>
      </w:r>
    </w:p>
  </w:footnote>
  <w:footnote w:id="4"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Áudio, vídeo, imagem, planilha, transcrição, documento físico e/ou digitalizado</w:t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ontepargpadro" w:default="1">
    <w:name w:val="Default Paragraph Font"/>
    <w:uiPriority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elacomgrade">
    <w:name w:val="Table Grid"/>
    <w:basedOn w:val="Tabelanormal"/>
    <w:uiPriority w:val="39"/>
    <w:rsid w:val="008E7B82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Textodenotaderodap">
    <w:name w:val="footnote text"/>
    <w:basedOn w:val="Normal"/>
    <w:link w:val="TextodenotaderodapChar"/>
    <w:uiPriority w:val="99"/>
    <w:semiHidden w:val="1"/>
    <w:unhideWhenUsed w:val="1"/>
    <w:rsid w:val="00965093"/>
    <w:pPr>
      <w:spacing w:after="0" w:line="240" w:lineRule="auto"/>
    </w:pPr>
    <w:rPr>
      <w:sz w:val="20"/>
      <w:szCs w:val="20"/>
    </w:rPr>
  </w:style>
  <w:style w:type="character" w:styleId="TextodenotaderodapChar" w:customStyle="1">
    <w:name w:val="Texto de nota de rodapé Char"/>
    <w:basedOn w:val="Fontepargpadro"/>
    <w:link w:val="Textodenotaderodap"/>
    <w:uiPriority w:val="99"/>
    <w:semiHidden w:val="1"/>
    <w:rsid w:val="00965093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 w:val="1"/>
    <w:unhideWhenUsed w:val="1"/>
    <w:rsid w:val="00965093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mtMClGjXqVBYNyOhHDB9SoMOh4w==">AMUW2mUThv+4nIyaVwrHvkc7BWTt7vxq0YXKvuzcciiUYLIo6pd/k+9r+4pjbjeQOoPHHnG4CVO5C2ct6vZS1+tGC7x6UffgjiEo5qmjoLuABE/S0gEVIjc=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2021-09-21T18:54:00Z</dcterms:created>
  <dc:creator>Sandra Beltran</dc:creator>
</cp:coreProperties>
</file>